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D95A8" w14:textId="77777777" w:rsidR="00D24DE3" w:rsidRPr="00D24DE3" w:rsidRDefault="00D24DE3" w:rsidP="00D24DE3">
      <w:pPr>
        <w:spacing w:after="0" w:line="480" w:lineRule="atLeast"/>
        <w:rPr>
          <w:rFonts w:ascii="GT Walsheim Pro Regular" w:eastAsia="Times New Roman" w:hAnsi="GT Walsheim Pro Regular" w:cs="Arial"/>
          <w:b/>
          <w:bCs/>
          <w:color w:val="000000"/>
          <w:kern w:val="0"/>
          <w:sz w:val="39"/>
          <w:szCs w:val="39"/>
          <w14:ligatures w14:val="none"/>
        </w:rPr>
      </w:pPr>
      <w:r w:rsidRPr="00D24DE3">
        <w:rPr>
          <w:rFonts w:ascii="GT Walsheim Pro Regular" w:eastAsia="Times New Roman" w:hAnsi="GT Walsheim Pro Regular" w:cs="Arial"/>
          <w:b/>
          <w:bCs/>
          <w:color w:val="000000"/>
          <w:kern w:val="0"/>
          <w:sz w:val="39"/>
          <w:szCs w:val="39"/>
          <w14:ligatures w14:val="none"/>
        </w:rPr>
        <w:t>Mathieu Péloquin</w:t>
      </w:r>
    </w:p>
    <w:p w14:paraId="57F33249" w14:textId="77777777" w:rsidR="00D24DE3" w:rsidRPr="00D24DE3" w:rsidRDefault="00D24DE3" w:rsidP="00D24DE3">
      <w:pPr>
        <w:spacing w:after="0" w:line="450" w:lineRule="atLeast"/>
        <w:rPr>
          <w:rFonts w:ascii="GT Walsheim Pro Regular" w:eastAsia="Times New Roman" w:hAnsi="GT Walsheim Pro Regular" w:cs="Arial"/>
          <w:b/>
          <w:bCs/>
          <w:color w:val="0070E0"/>
          <w:kern w:val="0"/>
          <w:sz w:val="33"/>
          <w:szCs w:val="33"/>
          <w14:ligatures w14:val="none"/>
        </w:rPr>
      </w:pPr>
      <w:r w:rsidRPr="00D24DE3">
        <w:rPr>
          <w:rFonts w:ascii="GT Walsheim Pro Regular" w:eastAsia="Times New Roman" w:hAnsi="GT Walsheim Pro Regular" w:cs="Arial"/>
          <w:b/>
          <w:bCs/>
          <w:color w:val="0070E0"/>
          <w:kern w:val="0"/>
          <w:sz w:val="33"/>
          <w:szCs w:val="33"/>
          <w14:ligatures w14:val="none"/>
        </w:rPr>
        <w:t>Senior Vice-President, Marketing and Communications</w:t>
      </w:r>
    </w:p>
    <w:p w14:paraId="27DCF5B6" w14:textId="77777777" w:rsidR="00D24DE3" w:rsidRPr="00D24DE3" w:rsidRDefault="00D24DE3" w:rsidP="00D24DE3">
      <w:pPr>
        <w:spacing w:before="100" w:beforeAutospacing="1" w:after="100" w:afterAutospacing="1" w:line="360" w:lineRule="atLeast"/>
        <w:rPr>
          <w:rFonts w:ascii="GT Walsheim Pro Regular" w:eastAsia="Times New Roman" w:hAnsi="GT Walsheim Pro Regular" w:cs="Times New Roman"/>
          <w:color w:val="000000"/>
          <w:kern w:val="0"/>
          <w14:ligatures w14:val="none"/>
        </w:rPr>
      </w:pPr>
      <w:r w:rsidRPr="00D24DE3">
        <w:rPr>
          <w:rFonts w:ascii="GT Walsheim Pro Regular" w:eastAsia="Times New Roman" w:hAnsi="GT Walsheim Pro Regular" w:cs="Times New Roman"/>
          <w:color w:val="000000"/>
          <w:kern w:val="0"/>
          <w14:ligatures w14:val="none"/>
        </w:rPr>
        <w:t>Mathieu Péloquin was appointed senior vice-president, marketing and communications of Stingray in 2013 and oversees marketing and communication strategies and plans across all lines of business.</w:t>
      </w:r>
    </w:p>
    <w:p w14:paraId="62CAFCC4" w14:textId="77777777" w:rsidR="00D24DE3" w:rsidRPr="00D24DE3" w:rsidRDefault="00D24DE3" w:rsidP="00D24DE3">
      <w:pPr>
        <w:spacing w:before="100" w:beforeAutospacing="1" w:after="100" w:afterAutospacing="1" w:line="360" w:lineRule="atLeast"/>
        <w:rPr>
          <w:rFonts w:ascii="GT Walsheim Pro Regular" w:eastAsia="Times New Roman" w:hAnsi="GT Walsheim Pro Regular" w:cs="Times New Roman"/>
          <w:color w:val="000000"/>
          <w:kern w:val="0"/>
          <w14:ligatures w14:val="none"/>
        </w:rPr>
      </w:pPr>
      <w:r w:rsidRPr="00D24DE3">
        <w:rPr>
          <w:rFonts w:ascii="GT Walsheim Pro Regular" w:eastAsia="Times New Roman" w:hAnsi="GT Walsheim Pro Regular" w:cs="Times New Roman"/>
          <w:color w:val="000000"/>
          <w:kern w:val="0"/>
          <w14:ligatures w14:val="none"/>
        </w:rPr>
        <w:t xml:space="preserve">Mr. </w:t>
      </w:r>
      <w:proofErr w:type="spellStart"/>
      <w:r w:rsidRPr="00D24DE3">
        <w:rPr>
          <w:rFonts w:ascii="GT Walsheim Pro Regular" w:eastAsia="Times New Roman" w:hAnsi="GT Walsheim Pro Regular" w:cs="Times New Roman"/>
          <w:color w:val="000000"/>
          <w:kern w:val="0"/>
          <w14:ligatures w14:val="none"/>
        </w:rPr>
        <w:t>Péloquin</w:t>
      </w:r>
      <w:proofErr w:type="spellEnd"/>
      <w:r w:rsidRPr="00D24DE3">
        <w:rPr>
          <w:rFonts w:ascii="GT Walsheim Pro Regular" w:eastAsia="Times New Roman" w:hAnsi="GT Walsheim Pro Regular" w:cs="Times New Roman"/>
          <w:color w:val="000000"/>
          <w:kern w:val="0"/>
          <w14:ligatures w14:val="none"/>
        </w:rPr>
        <w:t xml:space="preserve"> brings more than 15 years of experience as an expert marketer, strategist and inspiring leader to Stingray. Prior to joining Stingray, Mr. </w:t>
      </w:r>
      <w:proofErr w:type="spellStart"/>
      <w:r w:rsidRPr="00D24DE3">
        <w:rPr>
          <w:rFonts w:ascii="GT Walsheim Pro Regular" w:eastAsia="Times New Roman" w:hAnsi="GT Walsheim Pro Regular" w:cs="Times New Roman"/>
          <w:color w:val="000000"/>
          <w:kern w:val="0"/>
          <w14:ligatures w14:val="none"/>
        </w:rPr>
        <w:t>Péloquin</w:t>
      </w:r>
      <w:proofErr w:type="spellEnd"/>
      <w:r w:rsidRPr="00D24DE3">
        <w:rPr>
          <w:rFonts w:ascii="GT Walsheim Pro Regular" w:eastAsia="Times New Roman" w:hAnsi="GT Walsheim Pro Regular" w:cs="Times New Roman"/>
          <w:color w:val="000000"/>
          <w:kern w:val="0"/>
          <w14:ligatures w14:val="none"/>
        </w:rPr>
        <w:t xml:space="preserve"> was vice-president of marketing at Transcontinental Media Inc. and vice-president of Transcontinental Media Inc.’s Digital Marketing Solutions Group from 2010 to 2013.</w:t>
      </w:r>
    </w:p>
    <w:p w14:paraId="204FC724" w14:textId="77777777" w:rsidR="00D24DE3" w:rsidRPr="00D24DE3" w:rsidRDefault="00D24DE3" w:rsidP="00D24DE3">
      <w:pPr>
        <w:spacing w:before="100" w:beforeAutospacing="1" w:after="100" w:afterAutospacing="1" w:line="360" w:lineRule="atLeast"/>
        <w:rPr>
          <w:rFonts w:ascii="GT Walsheim Pro Regular" w:eastAsia="Times New Roman" w:hAnsi="GT Walsheim Pro Regular" w:cs="Times New Roman"/>
          <w:color w:val="000000"/>
          <w:kern w:val="0"/>
          <w14:ligatures w14:val="none"/>
        </w:rPr>
      </w:pPr>
      <w:r w:rsidRPr="00D24DE3">
        <w:rPr>
          <w:rFonts w:ascii="GT Walsheim Pro Regular" w:eastAsia="Times New Roman" w:hAnsi="GT Walsheim Pro Regular" w:cs="Times New Roman"/>
          <w:color w:val="000000"/>
          <w:kern w:val="0"/>
          <w14:ligatures w14:val="none"/>
        </w:rPr>
        <w:t xml:space="preserve">He also held several executive positions at Reader’s Digest Magazines Canada Limited and co-founded Equinox Marketing Services. Mr. </w:t>
      </w:r>
      <w:proofErr w:type="spellStart"/>
      <w:r w:rsidRPr="00D24DE3">
        <w:rPr>
          <w:rFonts w:ascii="GT Walsheim Pro Regular" w:eastAsia="Times New Roman" w:hAnsi="GT Walsheim Pro Regular" w:cs="Times New Roman"/>
          <w:color w:val="000000"/>
          <w:kern w:val="0"/>
          <w14:ligatures w14:val="none"/>
        </w:rPr>
        <w:t>Péloquin</w:t>
      </w:r>
      <w:proofErr w:type="spellEnd"/>
      <w:r w:rsidRPr="00D24DE3">
        <w:rPr>
          <w:rFonts w:ascii="GT Walsheim Pro Regular" w:eastAsia="Times New Roman" w:hAnsi="GT Walsheim Pro Regular" w:cs="Times New Roman"/>
          <w:color w:val="000000"/>
          <w:kern w:val="0"/>
          <w14:ligatures w14:val="none"/>
        </w:rPr>
        <w:t xml:space="preserve"> never misses an opportunity to give back to the industry and the community. He has been a member of the Relationship Marketing Association and the Canadian Marketing Association for many years.</w:t>
      </w:r>
    </w:p>
    <w:p w14:paraId="2F97850C" w14:textId="77777777" w:rsidR="00D24DE3" w:rsidRPr="00D24DE3" w:rsidRDefault="00D24DE3" w:rsidP="00D24DE3">
      <w:pPr>
        <w:spacing w:before="100" w:beforeAutospacing="1" w:after="100" w:afterAutospacing="1" w:line="360" w:lineRule="atLeast"/>
        <w:rPr>
          <w:rFonts w:ascii="GT Walsheim Pro Regular" w:eastAsia="Times New Roman" w:hAnsi="GT Walsheim Pro Regular" w:cs="Times New Roman"/>
          <w:color w:val="000000"/>
          <w:kern w:val="0"/>
          <w14:ligatures w14:val="none"/>
        </w:rPr>
      </w:pPr>
      <w:r w:rsidRPr="00D24DE3">
        <w:rPr>
          <w:rFonts w:ascii="GT Walsheim Pro Regular" w:eastAsia="Times New Roman" w:hAnsi="GT Walsheim Pro Regular" w:cs="Times New Roman"/>
          <w:color w:val="000000"/>
          <w:kern w:val="0"/>
          <w14:ligatures w14:val="none"/>
        </w:rPr>
        <w:t xml:space="preserve">He has also been a board member of the </w:t>
      </w:r>
      <w:proofErr w:type="spellStart"/>
      <w:r w:rsidRPr="00D24DE3">
        <w:rPr>
          <w:rFonts w:ascii="GT Walsheim Pro Regular" w:eastAsia="Times New Roman" w:hAnsi="GT Walsheim Pro Regular" w:cs="Times New Roman"/>
          <w:color w:val="000000"/>
          <w:kern w:val="0"/>
          <w14:ligatures w14:val="none"/>
        </w:rPr>
        <w:t>Fondation</w:t>
      </w:r>
      <w:proofErr w:type="spellEnd"/>
      <w:r w:rsidRPr="00D24DE3">
        <w:rPr>
          <w:rFonts w:ascii="GT Walsheim Pro Regular" w:eastAsia="Times New Roman" w:hAnsi="GT Walsheim Pro Regular" w:cs="Times New Roman"/>
          <w:color w:val="000000"/>
          <w:kern w:val="0"/>
          <w14:ligatures w14:val="none"/>
        </w:rPr>
        <w:t xml:space="preserve"> de </w:t>
      </w:r>
      <w:proofErr w:type="spellStart"/>
      <w:r w:rsidRPr="00D24DE3">
        <w:rPr>
          <w:rFonts w:ascii="GT Walsheim Pro Regular" w:eastAsia="Times New Roman" w:hAnsi="GT Walsheim Pro Regular" w:cs="Times New Roman"/>
          <w:color w:val="000000"/>
          <w:kern w:val="0"/>
          <w14:ligatures w14:val="none"/>
        </w:rPr>
        <w:t>l’Institut</w:t>
      </w:r>
      <w:proofErr w:type="spellEnd"/>
      <w:r w:rsidRPr="00D24DE3">
        <w:rPr>
          <w:rFonts w:ascii="GT Walsheim Pro Regular" w:eastAsia="Times New Roman" w:hAnsi="GT Walsheim Pro Regular" w:cs="Times New Roman"/>
          <w:color w:val="000000"/>
          <w:kern w:val="0"/>
          <w14:ligatures w14:val="none"/>
        </w:rPr>
        <w:t xml:space="preserve"> de Nazareth et Louis-Braille since 2008.</w:t>
      </w:r>
    </w:p>
    <w:p w14:paraId="62D7F673" w14:textId="77777777" w:rsidR="00D24DE3" w:rsidRPr="00D24DE3" w:rsidRDefault="00D24DE3" w:rsidP="00D24DE3">
      <w:pPr>
        <w:spacing w:before="100" w:beforeAutospacing="1" w:after="100" w:afterAutospacing="1" w:line="360" w:lineRule="atLeast"/>
        <w:rPr>
          <w:rFonts w:ascii="GT Walsheim Pro Regular" w:eastAsia="Times New Roman" w:hAnsi="GT Walsheim Pro Regular" w:cs="Times New Roman"/>
          <w:color w:val="000000"/>
          <w:kern w:val="0"/>
          <w14:ligatures w14:val="none"/>
        </w:rPr>
      </w:pPr>
      <w:r w:rsidRPr="00D24DE3">
        <w:rPr>
          <w:rFonts w:ascii="GT Walsheim Pro Regular" w:eastAsia="Times New Roman" w:hAnsi="GT Walsheim Pro Regular" w:cs="Times New Roman"/>
          <w:color w:val="000000"/>
          <w:kern w:val="0"/>
          <w14:ligatures w14:val="none"/>
        </w:rPr>
        <w:t xml:space="preserve">Since 2012, he has been a cabinet member for the United Way campaign of Greater Montréal and takes part in Le Grand </w:t>
      </w:r>
      <w:proofErr w:type="spellStart"/>
      <w:r w:rsidRPr="00D24DE3">
        <w:rPr>
          <w:rFonts w:ascii="GT Walsheim Pro Regular" w:eastAsia="Times New Roman" w:hAnsi="GT Walsheim Pro Regular" w:cs="Times New Roman"/>
          <w:color w:val="000000"/>
          <w:kern w:val="0"/>
          <w14:ligatures w14:val="none"/>
        </w:rPr>
        <w:t>défi</w:t>
      </w:r>
      <w:proofErr w:type="spellEnd"/>
      <w:r w:rsidRPr="00D24DE3">
        <w:rPr>
          <w:rFonts w:ascii="GT Walsheim Pro Regular" w:eastAsia="Times New Roman" w:hAnsi="GT Walsheim Pro Regular" w:cs="Times New Roman"/>
          <w:color w:val="000000"/>
          <w:kern w:val="0"/>
          <w14:ligatures w14:val="none"/>
        </w:rPr>
        <w:t xml:space="preserve"> Pierre Lavoie, a Québec-wide campaign with a mission to help young people adopt healthy life habits.</w:t>
      </w:r>
    </w:p>
    <w:p w14:paraId="1216727F" w14:textId="77777777" w:rsidR="00D24DE3" w:rsidRPr="00D24DE3" w:rsidRDefault="00D24DE3" w:rsidP="00D24DE3">
      <w:pPr>
        <w:spacing w:before="100" w:beforeAutospacing="1" w:after="100" w:afterAutospacing="1" w:line="360" w:lineRule="atLeast"/>
        <w:rPr>
          <w:rFonts w:ascii="GT Walsheim Pro Regular" w:eastAsia="Times New Roman" w:hAnsi="GT Walsheim Pro Regular" w:cs="Times New Roman"/>
          <w:color w:val="000000"/>
          <w:kern w:val="0"/>
          <w14:ligatures w14:val="none"/>
        </w:rPr>
      </w:pPr>
      <w:r w:rsidRPr="00D24DE3">
        <w:rPr>
          <w:rFonts w:ascii="GT Walsheim Pro Regular" w:eastAsia="Times New Roman" w:hAnsi="GT Walsheim Pro Regular" w:cs="Times New Roman"/>
          <w:color w:val="000000"/>
          <w:kern w:val="0"/>
          <w14:ligatures w14:val="none"/>
        </w:rPr>
        <w:t xml:space="preserve">Mr. </w:t>
      </w:r>
      <w:proofErr w:type="spellStart"/>
      <w:r w:rsidRPr="00D24DE3">
        <w:rPr>
          <w:rFonts w:ascii="GT Walsheim Pro Regular" w:eastAsia="Times New Roman" w:hAnsi="GT Walsheim Pro Regular" w:cs="Times New Roman"/>
          <w:color w:val="000000"/>
          <w:kern w:val="0"/>
          <w14:ligatures w14:val="none"/>
        </w:rPr>
        <w:t>Péloquin</w:t>
      </w:r>
      <w:proofErr w:type="spellEnd"/>
      <w:r w:rsidRPr="00D24DE3">
        <w:rPr>
          <w:rFonts w:ascii="GT Walsheim Pro Regular" w:eastAsia="Times New Roman" w:hAnsi="GT Walsheim Pro Regular" w:cs="Times New Roman"/>
          <w:color w:val="000000"/>
          <w:kern w:val="0"/>
          <w14:ligatures w14:val="none"/>
        </w:rPr>
        <w:t xml:space="preserve"> is a CPA, CMA and holds a Bachelor of Commerce from the School of Management of the Université du Québec à Montréal.</w:t>
      </w:r>
    </w:p>
    <w:p w14:paraId="7A6A1B9F" w14:textId="2FFF338A" w:rsidR="00D24DE3" w:rsidRPr="00D24DE3" w:rsidRDefault="00D24DE3">
      <w:pPr>
        <w:rPr>
          <w:rFonts w:ascii="GT Walsheim Pro Regular" w:hAnsi="GT Walsheim Pro Regular"/>
        </w:rPr>
      </w:pPr>
      <w:r w:rsidRPr="00D24DE3">
        <w:rPr>
          <w:rFonts w:ascii="GT Walsheim Pro Regular" w:hAnsi="GT Walsheim Pro Regular"/>
        </w:rPr>
        <w:br w:type="page"/>
      </w:r>
    </w:p>
    <w:p w14:paraId="7D809625" w14:textId="77777777" w:rsidR="00D24DE3" w:rsidRPr="00D24DE3" w:rsidRDefault="00D24DE3" w:rsidP="00D24DE3">
      <w:pPr>
        <w:spacing w:after="0" w:line="480" w:lineRule="atLeast"/>
        <w:rPr>
          <w:rFonts w:ascii="GT Walsheim Pro Regular" w:eastAsia="Times New Roman" w:hAnsi="GT Walsheim Pro Regular" w:cs="Arial"/>
          <w:b/>
          <w:bCs/>
          <w:color w:val="000000"/>
          <w:kern w:val="0"/>
          <w:sz w:val="39"/>
          <w:szCs w:val="39"/>
          <w:lang w:val="fr-FR"/>
          <w14:ligatures w14:val="none"/>
        </w:rPr>
      </w:pPr>
      <w:r w:rsidRPr="00D24DE3">
        <w:rPr>
          <w:rFonts w:ascii="GT Walsheim Pro Regular" w:eastAsia="Times New Roman" w:hAnsi="GT Walsheim Pro Regular" w:cs="Arial"/>
          <w:b/>
          <w:bCs/>
          <w:color w:val="000000"/>
          <w:kern w:val="0"/>
          <w:sz w:val="39"/>
          <w:szCs w:val="39"/>
          <w:lang w:val="fr-FR"/>
          <w14:ligatures w14:val="none"/>
        </w:rPr>
        <w:lastRenderedPageBreak/>
        <w:t>Mathieu Péloquin</w:t>
      </w:r>
    </w:p>
    <w:p w14:paraId="490CF650" w14:textId="77777777" w:rsidR="00D24DE3" w:rsidRPr="00D24DE3" w:rsidRDefault="00D24DE3" w:rsidP="00D24DE3">
      <w:pPr>
        <w:spacing w:after="0" w:line="450" w:lineRule="atLeast"/>
        <w:rPr>
          <w:rFonts w:ascii="GT Walsheim Pro Regular" w:eastAsia="Times New Roman" w:hAnsi="GT Walsheim Pro Regular" w:cs="Arial"/>
          <w:b/>
          <w:bCs/>
          <w:color w:val="0070E0"/>
          <w:kern w:val="0"/>
          <w:sz w:val="33"/>
          <w:szCs w:val="33"/>
          <w:lang w:val="fr-FR"/>
          <w14:ligatures w14:val="none"/>
        </w:rPr>
      </w:pPr>
      <w:r w:rsidRPr="00D24DE3">
        <w:rPr>
          <w:rFonts w:ascii="GT Walsheim Pro Regular" w:eastAsia="Times New Roman" w:hAnsi="GT Walsheim Pro Regular" w:cs="Arial"/>
          <w:b/>
          <w:bCs/>
          <w:color w:val="0070E0"/>
          <w:kern w:val="0"/>
          <w:sz w:val="33"/>
          <w:szCs w:val="33"/>
          <w:lang w:val="fr-FR"/>
          <w14:ligatures w14:val="none"/>
        </w:rPr>
        <w:t>Vice-président principal, marketing et communications</w:t>
      </w:r>
    </w:p>
    <w:p w14:paraId="1152320F" w14:textId="77777777" w:rsidR="00D24DE3" w:rsidRPr="00D24DE3" w:rsidRDefault="00D24DE3" w:rsidP="00D24DE3">
      <w:pPr>
        <w:spacing w:before="100" w:beforeAutospacing="1" w:after="100" w:afterAutospacing="1" w:line="360" w:lineRule="atLeast"/>
        <w:rPr>
          <w:rFonts w:ascii="GT Walsheim Pro Regular" w:eastAsia="Times New Roman" w:hAnsi="GT Walsheim Pro Regular" w:cs="Times New Roman"/>
          <w:color w:val="000000"/>
          <w:kern w:val="0"/>
          <w:lang w:val="fr-FR"/>
          <w14:ligatures w14:val="none"/>
        </w:rPr>
      </w:pPr>
      <w:r w:rsidRPr="00D24DE3">
        <w:rPr>
          <w:rFonts w:ascii="GT Walsheim Pro Regular" w:eastAsia="Times New Roman" w:hAnsi="GT Walsheim Pro Regular" w:cs="Times New Roman"/>
          <w:color w:val="000000"/>
          <w:kern w:val="0"/>
          <w:lang w:val="fr-FR"/>
          <w14:ligatures w14:val="none"/>
        </w:rPr>
        <w:t>Mathieu Péloquin a été nommé vice-président principal, marketing et communications, de Stingray en 2013 et, à ce titre, est responsable de l’ensemble des stratégies de marketing et de communications de tous les secteurs de l’entreprise.</w:t>
      </w:r>
    </w:p>
    <w:p w14:paraId="19571882" w14:textId="77777777" w:rsidR="00D24DE3" w:rsidRPr="00D24DE3" w:rsidRDefault="00D24DE3" w:rsidP="00D24DE3">
      <w:pPr>
        <w:spacing w:before="100" w:beforeAutospacing="1" w:after="100" w:afterAutospacing="1" w:line="360" w:lineRule="atLeast"/>
        <w:rPr>
          <w:rFonts w:ascii="GT Walsheim Pro Regular" w:eastAsia="Times New Roman" w:hAnsi="GT Walsheim Pro Regular" w:cs="Times New Roman"/>
          <w:color w:val="000000"/>
          <w:kern w:val="0"/>
          <w:lang w:val="fr-FR"/>
          <w14:ligatures w14:val="none"/>
        </w:rPr>
      </w:pPr>
      <w:r w:rsidRPr="00D24DE3">
        <w:rPr>
          <w:rFonts w:ascii="GT Walsheim Pro Regular" w:eastAsia="Times New Roman" w:hAnsi="GT Walsheim Pro Regular" w:cs="Times New Roman"/>
          <w:color w:val="000000"/>
          <w:kern w:val="0"/>
          <w:lang w:val="fr-FR"/>
          <w14:ligatures w14:val="none"/>
        </w:rPr>
        <w:t>M. Péloquin compte de plus de 15 ans d’expérience à titre de spécialiste en commercialisation, de stratège et de dirigeant inspirant. Avant d’entrer au service de Stingray, M. Péloquin a été vice-président, Marketing, de Média Transcontinental inc. et vice-président, Solutions de marketing numérique, de la même entreprise de 2010 à 2013.</w:t>
      </w:r>
    </w:p>
    <w:p w14:paraId="3D53E966" w14:textId="77777777" w:rsidR="00D24DE3" w:rsidRPr="00D24DE3" w:rsidRDefault="00D24DE3" w:rsidP="00D24DE3">
      <w:pPr>
        <w:spacing w:before="100" w:beforeAutospacing="1" w:after="100" w:afterAutospacing="1" w:line="360" w:lineRule="atLeast"/>
        <w:rPr>
          <w:rFonts w:ascii="GT Walsheim Pro Regular" w:eastAsia="Times New Roman" w:hAnsi="GT Walsheim Pro Regular" w:cs="Times New Roman"/>
          <w:color w:val="000000"/>
          <w:kern w:val="0"/>
          <w:lang w:val="fr-FR"/>
          <w14:ligatures w14:val="none"/>
        </w:rPr>
      </w:pPr>
      <w:r w:rsidRPr="00D24DE3">
        <w:rPr>
          <w:rFonts w:ascii="GT Walsheim Pro Regular" w:eastAsia="Times New Roman" w:hAnsi="GT Walsheim Pro Regular" w:cs="Times New Roman"/>
          <w:color w:val="000000"/>
          <w:kern w:val="0"/>
          <w:lang w:val="fr-FR"/>
          <w14:ligatures w14:val="none"/>
        </w:rPr>
        <w:t>Il a également occupé différents postes de haute direction au sein de Périodiques Reader’s Digest Canada Limitée et cofondé Services Marketing Équinox. M. Péloquin saisit toutes les occasions de contribuer à l’essor de l’industrie et de la collectivité. En effet, il est membre depuis de nombreuses années de l’Association du marketing relationnel et de l’Association canadienne du marketing.</w:t>
      </w:r>
    </w:p>
    <w:p w14:paraId="572DD468" w14:textId="77777777" w:rsidR="00D24DE3" w:rsidRPr="00D24DE3" w:rsidRDefault="00D24DE3" w:rsidP="00D24DE3">
      <w:pPr>
        <w:spacing w:before="100" w:beforeAutospacing="1" w:after="100" w:afterAutospacing="1" w:line="360" w:lineRule="atLeast"/>
        <w:rPr>
          <w:rFonts w:ascii="GT Walsheim Pro Regular" w:eastAsia="Times New Roman" w:hAnsi="GT Walsheim Pro Regular" w:cs="Times New Roman"/>
          <w:color w:val="000000"/>
          <w:kern w:val="0"/>
          <w:lang w:val="fr-FR"/>
          <w14:ligatures w14:val="none"/>
        </w:rPr>
      </w:pPr>
      <w:r w:rsidRPr="00D24DE3">
        <w:rPr>
          <w:rFonts w:ascii="GT Walsheim Pro Regular" w:eastAsia="Times New Roman" w:hAnsi="GT Walsheim Pro Regular" w:cs="Times New Roman"/>
          <w:color w:val="000000"/>
          <w:kern w:val="0"/>
          <w:lang w:val="fr-FR"/>
          <w14:ligatures w14:val="none"/>
        </w:rPr>
        <w:t>Depuis 2008, il siège également au conseil d’administration de la fondation de l’Institut de Nazareth et Louis-Braille.</w:t>
      </w:r>
    </w:p>
    <w:p w14:paraId="143A7845" w14:textId="77777777" w:rsidR="00D24DE3" w:rsidRPr="00D24DE3" w:rsidRDefault="00D24DE3" w:rsidP="00D24DE3">
      <w:pPr>
        <w:spacing w:before="100" w:beforeAutospacing="1" w:after="100" w:afterAutospacing="1" w:line="360" w:lineRule="atLeast"/>
        <w:rPr>
          <w:rFonts w:ascii="GT Walsheim Pro Regular" w:eastAsia="Times New Roman" w:hAnsi="GT Walsheim Pro Regular" w:cs="Times New Roman"/>
          <w:color w:val="000000"/>
          <w:kern w:val="0"/>
          <w:lang w:val="fr-FR"/>
          <w14:ligatures w14:val="none"/>
        </w:rPr>
      </w:pPr>
      <w:r w:rsidRPr="00D24DE3">
        <w:rPr>
          <w:rFonts w:ascii="GT Walsheim Pro Regular" w:eastAsia="Times New Roman" w:hAnsi="GT Walsheim Pro Regular" w:cs="Times New Roman"/>
          <w:color w:val="000000"/>
          <w:kern w:val="0"/>
          <w:lang w:val="fr-FR"/>
          <w14:ligatures w14:val="none"/>
        </w:rPr>
        <w:t>Depuis 2012, il est membre du cabinet de la campagne Centraide United Way du Grand Montréal et participe au Grand défi Pierre Lavoie, dont la mission est d’encourager les jeunes de tout le Québec à adopter de saines habitudes de vie.</w:t>
      </w:r>
    </w:p>
    <w:p w14:paraId="2224A46B" w14:textId="77777777" w:rsidR="00D24DE3" w:rsidRPr="00D24DE3" w:rsidRDefault="00D24DE3" w:rsidP="00D24DE3">
      <w:pPr>
        <w:spacing w:before="100" w:beforeAutospacing="1" w:after="100" w:afterAutospacing="1" w:line="360" w:lineRule="atLeast"/>
        <w:rPr>
          <w:rFonts w:ascii="GT Walsheim Pro Regular" w:eastAsia="Times New Roman" w:hAnsi="GT Walsheim Pro Regular" w:cs="Times New Roman"/>
          <w:color w:val="000000"/>
          <w:kern w:val="0"/>
          <w:lang w:val="fr-FR"/>
          <w14:ligatures w14:val="none"/>
        </w:rPr>
      </w:pPr>
      <w:r w:rsidRPr="00D24DE3">
        <w:rPr>
          <w:rFonts w:ascii="GT Walsheim Pro Regular" w:eastAsia="Times New Roman" w:hAnsi="GT Walsheim Pro Regular" w:cs="Times New Roman"/>
          <w:color w:val="000000"/>
          <w:kern w:val="0"/>
          <w:lang w:val="fr-FR"/>
          <w14:ligatures w14:val="none"/>
        </w:rPr>
        <w:t>M. Péloquin est comptable professionnel agréé (CPA) et comptable en management accrédité (CMA). Il est titulaire d’un baccalauréat en commerce de l’École des sciences de la gestion de l’Université du Québec à Montréal.</w:t>
      </w:r>
    </w:p>
    <w:p w14:paraId="6C68EFB9" w14:textId="77777777" w:rsidR="00027E79" w:rsidRPr="00D24DE3" w:rsidRDefault="00027E79">
      <w:pPr>
        <w:rPr>
          <w:lang w:val="fr-FR"/>
        </w:rPr>
      </w:pPr>
    </w:p>
    <w:sectPr w:rsidR="00027E79" w:rsidRPr="00D24DE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GT Walsheim Pro Regular">
    <w:panose1 w:val="02000503040000020003"/>
    <w:charset w:val="4D"/>
    <w:family w:val="auto"/>
    <w:notTrueType/>
    <w:pitch w:val="variable"/>
    <w:sig w:usb0="A00002AF" w:usb1="5000206B" w:usb2="00000000" w:usb3="00000000" w:csb0="00000097"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DE3"/>
    <w:rsid w:val="00027E79"/>
    <w:rsid w:val="003761C9"/>
    <w:rsid w:val="007B69FE"/>
    <w:rsid w:val="00D24DE3"/>
    <w:rsid w:val="00EC01C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B23D6"/>
  <w15:chartTrackingRefBased/>
  <w15:docId w15:val="{6C3F88FA-C4B8-534A-8415-B7B6272D4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C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24DE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24DE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24DE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24DE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24DE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24DE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24DE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24DE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24DE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4DE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24DE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24DE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24DE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24DE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24DE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24DE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24DE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24DE3"/>
    <w:rPr>
      <w:rFonts w:eastAsiaTheme="majorEastAsia" w:cstheme="majorBidi"/>
      <w:color w:val="272727" w:themeColor="text1" w:themeTint="D8"/>
    </w:rPr>
  </w:style>
  <w:style w:type="paragraph" w:styleId="Title">
    <w:name w:val="Title"/>
    <w:basedOn w:val="Normal"/>
    <w:next w:val="Normal"/>
    <w:link w:val="TitleChar"/>
    <w:uiPriority w:val="10"/>
    <w:qFormat/>
    <w:rsid w:val="00D24DE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24DE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24DE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24DE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24DE3"/>
    <w:pPr>
      <w:spacing w:before="160"/>
      <w:jc w:val="center"/>
    </w:pPr>
    <w:rPr>
      <w:i/>
      <w:iCs/>
      <w:color w:val="404040" w:themeColor="text1" w:themeTint="BF"/>
    </w:rPr>
  </w:style>
  <w:style w:type="character" w:customStyle="1" w:styleId="QuoteChar">
    <w:name w:val="Quote Char"/>
    <w:basedOn w:val="DefaultParagraphFont"/>
    <w:link w:val="Quote"/>
    <w:uiPriority w:val="29"/>
    <w:rsid w:val="00D24DE3"/>
    <w:rPr>
      <w:i/>
      <w:iCs/>
      <w:color w:val="404040" w:themeColor="text1" w:themeTint="BF"/>
    </w:rPr>
  </w:style>
  <w:style w:type="paragraph" w:styleId="ListParagraph">
    <w:name w:val="List Paragraph"/>
    <w:basedOn w:val="Normal"/>
    <w:uiPriority w:val="34"/>
    <w:qFormat/>
    <w:rsid w:val="00D24DE3"/>
    <w:pPr>
      <w:ind w:left="720"/>
      <w:contextualSpacing/>
    </w:pPr>
  </w:style>
  <w:style w:type="character" w:styleId="IntenseEmphasis">
    <w:name w:val="Intense Emphasis"/>
    <w:basedOn w:val="DefaultParagraphFont"/>
    <w:uiPriority w:val="21"/>
    <w:qFormat/>
    <w:rsid w:val="00D24DE3"/>
    <w:rPr>
      <w:i/>
      <w:iCs/>
      <w:color w:val="0F4761" w:themeColor="accent1" w:themeShade="BF"/>
    </w:rPr>
  </w:style>
  <w:style w:type="paragraph" w:styleId="IntenseQuote">
    <w:name w:val="Intense Quote"/>
    <w:basedOn w:val="Normal"/>
    <w:next w:val="Normal"/>
    <w:link w:val="IntenseQuoteChar"/>
    <w:uiPriority w:val="30"/>
    <w:qFormat/>
    <w:rsid w:val="00D24DE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24DE3"/>
    <w:rPr>
      <w:i/>
      <w:iCs/>
      <w:color w:val="0F4761" w:themeColor="accent1" w:themeShade="BF"/>
    </w:rPr>
  </w:style>
  <w:style w:type="character" w:styleId="IntenseReference">
    <w:name w:val="Intense Reference"/>
    <w:basedOn w:val="DefaultParagraphFont"/>
    <w:uiPriority w:val="32"/>
    <w:qFormat/>
    <w:rsid w:val="00D24DE3"/>
    <w:rPr>
      <w:b/>
      <w:bCs/>
      <w:smallCaps/>
      <w:color w:val="0F4761" w:themeColor="accent1" w:themeShade="BF"/>
      <w:spacing w:val="5"/>
    </w:rPr>
  </w:style>
  <w:style w:type="paragraph" w:styleId="NormalWeb">
    <w:name w:val="Normal (Web)"/>
    <w:basedOn w:val="Normal"/>
    <w:uiPriority w:val="99"/>
    <w:semiHidden/>
    <w:unhideWhenUsed/>
    <w:rsid w:val="00D24DE3"/>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447</Words>
  <Characters>2554</Characters>
  <Application>Microsoft Office Word</Application>
  <DocSecurity>0</DocSecurity>
  <Lines>21</Lines>
  <Paragraphs>5</Paragraphs>
  <ScaleCrop>false</ScaleCrop>
  <Company/>
  <LinksUpToDate>false</LinksUpToDate>
  <CharactersWithSpaces>2996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Frédérique Gagnier</dc:creator>
  <cp:keywords/>
  <dc:description/>
  <cp:lastModifiedBy>Frédérique Gagnier</cp:lastModifiedBy>
  <cp:revision>1</cp:revision>
  <dcterms:created xsi:type="dcterms:W3CDTF">2025-11-07T16:54:00Z</dcterms:created>
  <dcterms:modified xsi:type="dcterms:W3CDTF">2025-11-07T16:55:00Z</dcterms:modified>
</cp:coreProperties>
</file>